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09" w:rsidRDefault="000A0A2B" w:rsidP="000A0A2B">
      <w:pPr>
        <w:pStyle w:val="Titre1"/>
        <w:jc w:val="center"/>
        <w:rPr>
          <w:u w:val="single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18E4B7CA" wp14:editId="196B8B5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70000" cy="1123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</w:rPr>
        <w:t>Atelier Mobilité</w:t>
      </w:r>
      <w:r>
        <w:rPr>
          <w:u w:val="single"/>
        </w:rPr>
        <w:br/>
      </w:r>
      <w:r w:rsidRPr="000A0A2B">
        <w:rPr>
          <w:u w:val="single"/>
        </w:rPr>
        <w:t>Réunion du 16 octobre 2019.</w:t>
      </w:r>
    </w:p>
    <w:p w:rsidR="000A0A2B" w:rsidRDefault="000A0A2B" w:rsidP="000A0A2B"/>
    <w:p w:rsidR="000A0A2B" w:rsidRDefault="000A0A2B" w:rsidP="000A0A2B"/>
    <w:p w:rsidR="000A0A2B" w:rsidRDefault="000A0A2B" w:rsidP="000A0A2B">
      <w:r w:rsidRPr="000A0A2B">
        <w:rPr>
          <w:u w:val="single"/>
        </w:rPr>
        <w:t>Présents</w:t>
      </w:r>
      <w:r>
        <w:t xml:space="preserve"> : Alain – Ghislain – Pierre – Ferdi – Bernard Gabriel (GRACQ) et Christophe Bertho (Echevin </w:t>
      </w:r>
      <w:r>
        <w:br/>
        <w:t xml:space="preserve">                   en charge de la mobilité).</w:t>
      </w:r>
    </w:p>
    <w:p w:rsidR="000A0A2B" w:rsidRDefault="000A0A2B" w:rsidP="000A0A2B">
      <w:r>
        <w:t>Nous accueillons avec plaisir, Bernard Gabriel, membre du GRACQ – Basse-Meuse qui a répondu volontiers à notre invitation.</w:t>
      </w:r>
      <w:r>
        <w:br/>
        <w:t>Ses compétences et son expérience nous seront d’une grande utilité.</w:t>
      </w:r>
    </w:p>
    <w:p w:rsidR="000A0A2B" w:rsidRDefault="000A0A2B" w:rsidP="000A0A2B">
      <w:r>
        <w:t>Nous accueillons également M. Christophe Bertho, échevin de la mobilité qui est notre interlocuteur privilégié à la commune de Blegny.</w:t>
      </w:r>
      <w:r>
        <w:br/>
        <w:t>Il répondra à une série de questions que nos membres lui ont présentée en vue de la réunion.</w:t>
      </w:r>
    </w:p>
    <w:p w:rsidR="000A0A2B" w:rsidRDefault="000A0A2B" w:rsidP="000A0A2B">
      <w:r w:rsidRPr="003C2377">
        <w:rPr>
          <w:u w:val="single"/>
        </w:rPr>
        <w:t>Point 1</w:t>
      </w:r>
      <w:r>
        <w:t> : Jonction de la promenade Nicolas Donnay vers l’église de Barchon</w:t>
      </w:r>
      <w:r w:rsidR="003C2377">
        <w:t>.</w:t>
      </w:r>
      <w:r>
        <w:br/>
        <w:t xml:space="preserve">- </w:t>
      </w:r>
      <w:r w:rsidR="003C2377">
        <w:t xml:space="preserve">Cette jonction est inscrite dans le cadre de la liaison entre Blegny-Mine et le domaine provincial de Wégimont.   </w:t>
      </w:r>
      <w:r w:rsidR="003C2377">
        <w:br/>
        <w:t>Une étude a été réalisée par le bureau Bodson qui a estimé que la jonction est réalisable via une passerelle au-dessus du ruisseau du Bacsay.</w:t>
      </w:r>
      <w:r w:rsidR="003C2377">
        <w:br/>
        <w:t>Des budgets sont dégagés à cet effet.</w:t>
      </w:r>
    </w:p>
    <w:p w:rsidR="003C2377" w:rsidRDefault="003C2377" w:rsidP="000A0A2B">
      <w:r w:rsidRPr="003C2377">
        <w:rPr>
          <w:u w:val="single"/>
        </w:rPr>
        <w:t>Point 2</w:t>
      </w:r>
      <w:r>
        <w:t> : Jonction entre Blegny-Mine vers Housse.</w:t>
      </w:r>
      <w:r>
        <w:br/>
        <w:t xml:space="preserve">- Le parcours prévu par le chemin de Malvaux, la rue de Leval </w:t>
      </w:r>
      <w:r w:rsidR="006E033E">
        <w:t xml:space="preserve">et </w:t>
      </w:r>
      <w:r>
        <w:t xml:space="preserve">la cité de Housse a été accepté par Liège Europe Métropole qui devrait le </w:t>
      </w:r>
      <w:r w:rsidR="006E033E">
        <w:t>financer en tout ou en partie.</w:t>
      </w:r>
    </w:p>
    <w:p w:rsidR="00E944AA" w:rsidRDefault="006E033E" w:rsidP="000A0A2B">
      <w:r w:rsidRPr="006E033E">
        <w:rPr>
          <w:u w:val="single"/>
        </w:rPr>
        <w:t>Point 3</w:t>
      </w:r>
      <w:r>
        <w:t> : Jonction entre la promenade Nicolas Donnay et Saive, par l’ancienne voie vicinale.</w:t>
      </w:r>
      <w:r>
        <w:br/>
        <w:t>- Le projet est rentré à Liège Europe Métropole, en vue d’un financement.</w:t>
      </w:r>
      <w:r w:rsidR="002E0B6E">
        <w:br/>
        <w:t>Certains points du</w:t>
      </w:r>
      <w:r w:rsidR="00E944AA">
        <w:t xml:space="preserve"> parcours doivent être repensés, notamment  la création d’une piste cyclable à double sens sur le pont d’autoroute.</w:t>
      </w:r>
      <w:r w:rsidR="002E0B6E">
        <w:br/>
        <w:t>Cette liaison sera particulièrement utile pour prolonger la piste cyclable qui sera réalisée par le SPW, le long de la rue de la Forêt  à Saive.</w:t>
      </w:r>
      <w:r w:rsidR="00E944AA">
        <w:br/>
        <w:t>Le revêtement de la promenade Nicolas Donnay doit être refait à certains endroits.  La promenade devrait permettre la circulation des vélos avec remorque.</w:t>
      </w:r>
    </w:p>
    <w:p w:rsidR="00E944AA" w:rsidRDefault="00E944AA" w:rsidP="000A0A2B">
      <w:r w:rsidRPr="00E944AA">
        <w:rPr>
          <w:u w:val="single"/>
        </w:rPr>
        <w:t>Point 4</w:t>
      </w:r>
      <w:r>
        <w:t> : Les points nœuds.</w:t>
      </w:r>
      <w:r>
        <w:br/>
        <w:t>- Des plaques directionnelles vers les points nœuds seront installées dès que le tunnel de Dalhem sera rouvert.</w:t>
      </w:r>
    </w:p>
    <w:p w:rsidR="00E944AA" w:rsidRDefault="00E944AA" w:rsidP="000A0A2B">
      <w:r w:rsidRPr="00E944AA">
        <w:rPr>
          <w:u w:val="single"/>
        </w:rPr>
        <w:t>Point 5</w:t>
      </w:r>
      <w:r>
        <w:t> : Rue de la Sarte.</w:t>
      </w:r>
      <w:r>
        <w:br/>
        <w:t>- B. Gabriel  demande que la rue de la Sarte soit rendue praticable pour les vélos sur toute sa longueur.  Le tronçon  à partir de la rue des Champs vers la rue de Rabosée est principalement  affecté à la circulation agricole et présente d</w:t>
      </w:r>
      <w:r w:rsidR="002C0501">
        <w:t>e nombreuses flaques par temps de pluie.</w:t>
      </w:r>
      <w:r w:rsidR="002C0501">
        <w:br/>
        <w:t>Ce chemin présente un intérêt pour les liaisons cyclistes vers Cheratte-Haut et Wandre.</w:t>
      </w:r>
    </w:p>
    <w:p w:rsidR="002C0501" w:rsidRDefault="002C0501" w:rsidP="000A0A2B">
      <w:r w:rsidRPr="002C0501">
        <w:rPr>
          <w:u w:val="single"/>
        </w:rPr>
        <w:lastRenderedPageBreak/>
        <w:t>Point 6</w:t>
      </w:r>
      <w:r>
        <w:t> : Organisation des TEC.</w:t>
      </w:r>
      <w:r>
        <w:br/>
        <w:t>- Ch. Bertho donne quelques informations sur la restructuration des TEC.</w:t>
      </w:r>
      <w:r>
        <w:br/>
        <w:t>L’ensemble des transports en commun est géré par  l’Autorité Organisatrice de Transport (AOT).</w:t>
      </w:r>
      <w:r>
        <w:br/>
        <w:t>Une étude de rabattement est en cours pour optimaliser l’offre de service.  Elle est confiée à la société française Transalco, spécialisée dans ce domaine.</w:t>
      </w:r>
      <w:r>
        <w:br/>
        <w:t>Les données de base (fréquentation et itinéraires) sont connues.</w:t>
      </w:r>
    </w:p>
    <w:p w:rsidR="002C0501" w:rsidRDefault="002C0501" w:rsidP="000A0A2B">
      <w:r>
        <w:t>- La mise en service du tram à Liège est prévue pour octobre 2022.</w:t>
      </w:r>
      <w:r>
        <w:br/>
        <w:t>Le déroulement des travaux se passe selon le planning prévu.</w:t>
      </w:r>
    </w:p>
    <w:p w:rsidR="002C0501" w:rsidRDefault="002C0501" w:rsidP="000A0A2B">
      <w:r>
        <w:t>- La commune de Blegny a adhéré au Plan Urbain de Mobilité (PUM) dont les lignes de force doivent être respectées.</w:t>
      </w:r>
    </w:p>
    <w:p w:rsidR="002C0501" w:rsidRDefault="002C0501" w:rsidP="000A0A2B">
      <w:r>
        <w:t xml:space="preserve">Proxy bus : Dans l’éventualité de mise en service d’un proxy bus à Blegny, </w:t>
      </w:r>
      <w:r w:rsidR="00CE5598">
        <w:t>il fonctionnerait en alternance avec la ligne 67 pour fournir un service régulier à tous les habitants (au minimum un bus/heure).</w:t>
      </w:r>
    </w:p>
    <w:p w:rsidR="00CE5598" w:rsidRDefault="00CE5598" w:rsidP="000A0A2B">
      <w:r>
        <w:t>- La gare des trams à Bressoux (Droixhe) comportera un grand parking.</w:t>
      </w:r>
    </w:p>
    <w:p w:rsidR="00CE5598" w:rsidRDefault="00CE5598" w:rsidP="000A0A2B">
      <w:r>
        <w:t>- la ligne de bus rapide entre Herve – Soumagne – Blegny – Cheratte-bas et Herstal est à l’étude par l’organe de consultation des bassins de mobilité (</w:t>
      </w:r>
      <w:proofErr w:type="spellStart"/>
      <w:r>
        <w:t>OCBM</w:t>
      </w:r>
      <w:proofErr w:type="spellEnd"/>
      <w:r>
        <w:t>).  Il se réunit une fois/mois.</w:t>
      </w:r>
    </w:p>
    <w:p w:rsidR="00CE5598" w:rsidRDefault="00CE5598" w:rsidP="000A0A2B">
      <w:r>
        <w:t xml:space="preserve">Mobipôle : </w:t>
      </w:r>
      <w:r>
        <w:br/>
        <w:t>- Au stade actuel, l’endroit n’est pas encore défini.</w:t>
      </w:r>
      <w:r>
        <w:br/>
        <w:t>Il devrait comporter  des espaces de télétravail, des locations de véhicules, etc.</w:t>
      </w:r>
      <w:r>
        <w:br/>
        <w:t>S’il des existe des locations de  vélos, il faudra s’assurer d’une libre concurrence.</w:t>
      </w:r>
      <w:r>
        <w:br/>
      </w:r>
    </w:p>
    <w:p w:rsidR="00CE5598" w:rsidRDefault="00CE5598" w:rsidP="000A0A2B">
      <w:r>
        <w:t>La Région wallonne a diffusé des appels à projets  qu’elle financerait.</w:t>
      </w:r>
      <w:bookmarkStart w:id="0" w:name="_GoBack"/>
      <w:bookmarkEnd w:id="0"/>
    </w:p>
    <w:p w:rsidR="002C0501" w:rsidRPr="000A0A2B" w:rsidRDefault="002C0501" w:rsidP="000A0A2B"/>
    <w:sectPr w:rsidR="002C0501" w:rsidRPr="000A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2B"/>
    <w:rsid w:val="000A0A2B"/>
    <w:rsid w:val="00225B98"/>
    <w:rsid w:val="002C0501"/>
    <w:rsid w:val="002E0B6E"/>
    <w:rsid w:val="003C2377"/>
    <w:rsid w:val="003E08B9"/>
    <w:rsid w:val="006E033E"/>
    <w:rsid w:val="00CE5598"/>
    <w:rsid w:val="00E9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0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A2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A0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0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A2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A0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dcterms:created xsi:type="dcterms:W3CDTF">2020-05-11T10:23:00Z</dcterms:created>
  <dcterms:modified xsi:type="dcterms:W3CDTF">2020-05-11T12:52:00Z</dcterms:modified>
</cp:coreProperties>
</file>